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9" w:rsidRPr="004F4796" w:rsidRDefault="008821A9" w:rsidP="00BF0260">
      <w:pPr>
        <w:spacing w:after="0" w:line="240" w:lineRule="auto"/>
        <w:jc w:val="center"/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Kulturní společnost Máj Vřesovice</w:t>
      </w:r>
      <w:r w:rsidR="00D21F2F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Vás srdečně zve na netradiční</w:t>
      </w:r>
    </w:p>
    <w:p w:rsidR="008821A9" w:rsidRPr="004F4796" w:rsidRDefault="00D21F2F" w:rsidP="00D21F2F">
      <w:pPr>
        <w:spacing w:after="0" w:line="240" w:lineRule="auto"/>
        <w:jc w:val="center"/>
        <w:rPr>
          <w:rFonts w:ascii="Candara" w:hAnsi="Candara" w:cs="Tahoma"/>
          <w:b/>
          <w:i/>
          <w:color w:val="38A242"/>
          <w:sz w:val="136"/>
          <w:szCs w:val="1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Aharoni"/>
          <w:noProof/>
          <w:color w:val="38A242"/>
          <w:sz w:val="136"/>
          <w:szCs w:val="136"/>
          <w:lang w:eastAsia="en-GB"/>
        </w:rPr>
        <w:drawing>
          <wp:anchor distT="0" distB="0" distL="114300" distR="114300" simplePos="0" relativeHeight="251659264" behindDoc="1" locked="0" layoutInCell="1" allowOverlap="1" wp14:anchorId="52C2C3F3" wp14:editId="14E412E1">
            <wp:simplePos x="0" y="0"/>
            <wp:positionH relativeFrom="margin">
              <wp:posOffset>7662545</wp:posOffset>
            </wp:positionH>
            <wp:positionV relativeFrom="paragraph">
              <wp:posOffset>203835</wp:posOffset>
            </wp:positionV>
            <wp:extent cx="1086485" cy="1321254"/>
            <wp:effectExtent l="57150" t="57150" r="56515" b="5080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1A9" w:rsidRPr="004F4796">
        <w:rPr>
          <w:rFonts w:ascii="Candara" w:hAnsi="Candara" w:cs="Tahoma"/>
          <w:b/>
          <w:i/>
          <w:color w:val="38A242"/>
          <w:sz w:val="136"/>
          <w:szCs w:val="1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DOŽATOU</w:t>
      </w:r>
    </w:p>
    <w:p w:rsidR="008821A9" w:rsidRPr="004F4796" w:rsidRDefault="004C31E1" w:rsidP="00D21F2F">
      <w:pPr>
        <w:spacing w:after="0" w:line="240" w:lineRule="auto"/>
        <w:jc w:val="center"/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Kdy</w:t>
      </w:r>
      <w:r w:rsidR="00D21F2F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:</w:t>
      </w:r>
      <w:r w:rsidR="00E016AB" w:rsidRPr="004F4796">
        <w:rPr>
          <w:rFonts w:ascii="Candara" w:hAnsi="Candara" w:cs="Times New Roman"/>
          <w:bCs/>
          <w:iCs/>
          <w:color w:val="38A242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E016AB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sobota</w:t>
      </w:r>
      <w:proofErr w:type="gramEnd"/>
      <w:r w:rsidR="00D21F2F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31. srpna 2019</w:t>
      </w:r>
      <w:r w:rsidR="008821A9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ve Vřesovicích</w:t>
      </w:r>
    </w:p>
    <w:p w:rsidR="008821A9" w:rsidRPr="004F4796" w:rsidRDefault="00E31C62" w:rsidP="00D21F2F">
      <w:pPr>
        <w:spacing w:after="0" w:line="240" w:lineRule="auto"/>
        <w:jc w:val="center"/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Z</w:t>
      </w:r>
      <w:r w:rsidR="008821A9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ačátek</w:t>
      </w:r>
      <w:r w:rsidR="00D21F2F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:</w:t>
      </w:r>
      <w:r w:rsidR="008821A9" w:rsidRPr="004F4796">
        <w:rPr>
          <w:rFonts w:ascii="Candara" w:hAnsi="Candara" w:cs="Times New Roman"/>
          <w:b/>
          <w:i/>
          <w:color w:val="538135" w:themeColor="accent6" w:themeShade="BF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sraz</w:t>
      </w:r>
      <w:proofErr w:type="gramEnd"/>
      <w:r w:rsidR="008821A9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v 15:00 pod kopcem</w:t>
      </w:r>
    </w:p>
    <w:p w:rsidR="008821A9" w:rsidRPr="004F4796" w:rsidRDefault="00E31C62" w:rsidP="00D21F2F">
      <w:pPr>
        <w:spacing w:after="0" w:line="240" w:lineRule="auto"/>
        <w:jc w:val="center"/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</w:t>
      </w:r>
      <w:r w:rsidR="008821A9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růvod </w:t>
      </w:r>
      <w:proofErr w:type="gramStart"/>
      <w:r w:rsidR="008821A9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návsí</w:t>
      </w:r>
      <w:r w:rsidR="00D21F2F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:</w:t>
      </w:r>
      <w:r w:rsidR="008821A9" w:rsidRPr="004F4796">
        <w:rPr>
          <w:rFonts w:ascii="Candara" w:hAnsi="Candara" w:cs="Times New Roman"/>
          <w:b/>
          <w:i/>
          <w:color w:val="538135" w:themeColor="accent6" w:themeShade="BF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start</w:t>
      </w:r>
      <w:proofErr w:type="gramEnd"/>
      <w:r w:rsidR="008821A9" w:rsidRPr="004F4796">
        <w:rPr>
          <w:rFonts w:ascii="Candara" w:hAnsi="Candara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v 15:15 směr zámecká zahrada</w:t>
      </w:r>
    </w:p>
    <w:p w:rsidR="008821A9" w:rsidRPr="004F4796" w:rsidRDefault="008821A9" w:rsidP="00D21F2F">
      <w:pPr>
        <w:spacing w:after="0" w:line="240" w:lineRule="auto"/>
        <w:rPr>
          <w:rFonts w:ascii="Candara" w:hAnsi="Candara" w:cs="Times New Roman"/>
          <w:i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4C31E1" w:rsidRPr="004F4796" w:rsidRDefault="008821A9" w:rsidP="00D21F2F">
      <w:pPr>
        <w:spacing w:after="0" w:line="240" w:lineRule="auto"/>
        <w:ind w:left="720" w:firstLine="720"/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Program</w:t>
      </w:r>
      <w:r w:rsidR="00D21F2F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:</w:t>
      </w:r>
      <w:proofErr w:type="gramEnd"/>
      <w:r w:rsidR="00344E64" w:rsidRPr="004F4796">
        <w:rPr>
          <w:rFonts w:ascii="Candara" w:hAnsi="Candara" w:cs="Times New Roman"/>
          <w:b/>
          <w:i/>
          <w:color w:val="38A242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8821A9" w:rsidRPr="004F4796" w:rsidRDefault="004C31E1" w:rsidP="00D21F2F">
      <w:pPr>
        <w:spacing w:after="0" w:line="240" w:lineRule="auto"/>
        <w:ind w:firstLine="720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8821A9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Soutěž traktorů a traktůrků</w:t>
      </w:r>
    </w:p>
    <w:p w:rsidR="008821A9" w:rsidRPr="004F4796" w:rsidRDefault="004C31E1" w:rsidP="00D21F2F">
      <w:pPr>
        <w:spacing w:after="0" w:line="240" w:lineRule="auto"/>
        <w:ind w:firstLine="720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E016AB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Soutěž pro </w:t>
      </w:r>
      <w:proofErr w:type="spellStart"/>
      <w:r w:rsidR="00E016AB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kuchařinky</w:t>
      </w:r>
      <w:proofErr w:type="spellEnd"/>
      <w:r w:rsidR="00E016AB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o nejlepší </w:t>
      </w:r>
      <w:r w:rsidR="00D21F2F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jablečnou pochoutku</w:t>
      </w:r>
      <w:bookmarkStart w:id="0" w:name="_GoBack"/>
      <w:bookmarkEnd w:id="0"/>
    </w:p>
    <w:p w:rsidR="00E016AB" w:rsidRPr="004F4796" w:rsidRDefault="004C31E1" w:rsidP="00D21F2F">
      <w:pPr>
        <w:spacing w:after="0" w:line="240" w:lineRule="auto"/>
        <w:ind w:firstLine="720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E016AB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Soutěž pro d</w:t>
      </w: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ěti o nejlepší </w:t>
      </w:r>
      <w:r w:rsidR="00D21F2F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obrázek nebo výrobek jablíčka</w:t>
      </w:r>
    </w:p>
    <w:p w:rsidR="004F4796" w:rsidRDefault="004F4796" w:rsidP="00D21F2F">
      <w:pPr>
        <w:spacing w:line="240" w:lineRule="auto"/>
        <w:jc w:val="center"/>
        <w:rPr>
          <w:rFonts w:ascii="Candara" w:hAnsi="Candara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8821A9" w:rsidRPr="004F4796" w:rsidRDefault="008821A9" w:rsidP="00D21F2F">
      <w:pPr>
        <w:spacing w:line="240" w:lineRule="auto"/>
        <w:jc w:val="center"/>
        <w:rPr>
          <w:rFonts w:ascii="Candara" w:hAnsi="Candara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Po programu dožaté následuje taneční zábava.</w:t>
      </w:r>
    </w:p>
    <w:p w:rsidR="004F4796" w:rsidRDefault="004F4796" w:rsidP="00D21F2F">
      <w:pPr>
        <w:spacing w:after="0" w:line="240" w:lineRule="auto"/>
        <w:jc w:val="center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8821A9" w:rsidRPr="004F4796" w:rsidRDefault="008821A9" w:rsidP="00D21F2F">
      <w:pPr>
        <w:spacing w:after="0" w:line="240" w:lineRule="auto"/>
        <w:jc w:val="center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 tanci a poslechu hraje</w:t>
      </w:r>
      <w:r w:rsidR="00E31C62"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21F2F" w:rsidRPr="004F4796">
        <w:rPr>
          <w:rFonts w:ascii="Candara" w:hAnsi="Candara" w:cs="Times New Roman"/>
          <w:b/>
          <w:bCs/>
          <w:iCs/>
          <w:color w:val="38A242"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THE SYRUP (KABÁT </w:t>
      </w:r>
      <w:proofErr w:type="spellStart"/>
      <w:r w:rsidR="00D21F2F" w:rsidRPr="004F4796">
        <w:rPr>
          <w:rFonts w:ascii="Candara" w:hAnsi="Candara" w:cs="Times New Roman"/>
          <w:b/>
          <w:bCs/>
          <w:iCs/>
          <w:color w:val="38A242"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revival</w:t>
      </w:r>
      <w:proofErr w:type="spellEnd"/>
      <w:r w:rsidR="00D21F2F" w:rsidRPr="004F4796">
        <w:rPr>
          <w:rFonts w:ascii="Candara" w:hAnsi="Candara" w:cs="Times New Roman"/>
          <w:b/>
          <w:bCs/>
          <w:iCs/>
          <w:color w:val="38A242"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="00D21F2F" w:rsidRPr="004F4796">
        <w:rPr>
          <w:rFonts w:ascii="Candara" w:hAnsi="Candara" w:cs="Times New Roman"/>
          <w:b/>
          <w:bCs/>
          <w:iCs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D21F2F" w:rsidRPr="004F4796">
        <w:rPr>
          <w:rFonts w:ascii="Candara" w:hAnsi="Candara" w:cs="Times New Roman"/>
          <w:b/>
          <w:bCs/>
          <w:iCs/>
          <w:color w:val="38A242"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21F2F" w:rsidRPr="004F4796">
        <w:rPr>
          <w:rFonts w:ascii="Candara" w:hAnsi="Candara" w:cs="Times New Roman"/>
          <w:b/>
          <w:bCs/>
          <w:iCs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začátek v 20:30.</w:t>
      </w:r>
    </w:p>
    <w:p w:rsidR="00772A9E" w:rsidRPr="004F4796" w:rsidRDefault="008821A9" w:rsidP="00D21F2F">
      <w:pPr>
        <w:spacing w:after="0" w:line="240" w:lineRule="auto"/>
        <w:jc w:val="center"/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F4796">
        <w:rPr>
          <w:rFonts w:ascii="Candara" w:hAnsi="Candara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Občerstvení zajištěno.</w:t>
      </w:r>
    </w:p>
    <w:sectPr w:rsidR="00772A9E" w:rsidRPr="004F4796" w:rsidSect="000406F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418" w:right="1418" w:bottom="1418" w:left="1418" w:header="283" w:footer="283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6A" w:rsidRDefault="001D536A" w:rsidP="008821A9">
      <w:pPr>
        <w:spacing w:after="0" w:line="240" w:lineRule="auto"/>
      </w:pPr>
      <w:r>
        <w:separator/>
      </w:r>
    </w:p>
  </w:endnote>
  <w:endnote w:type="continuationSeparator" w:id="0">
    <w:p w:rsidR="001D536A" w:rsidRDefault="001D536A" w:rsidP="008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2" w:rsidRPr="004F4796" w:rsidRDefault="00344E64" w:rsidP="00E016AB">
    <w:pPr>
      <w:spacing w:after="0" w:line="240" w:lineRule="auto"/>
      <w:jc w:val="center"/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</w:pPr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Vstupné na odpolední program </w:t>
    </w:r>
    <w:r w:rsidR="00E016AB"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je </w:t>
    </w:r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dobrovolné</w:t>
    </w:r>
    <w:r w:rsidR="00E016AB"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 </w:t>
    </w:r>
    <w:r w:rsidR="00E016AB" w:rsidRPr="004F4796">
      <w:rPr>
        <w:rFonts w:ascii="Candara" w:hAnsi="Candara" w:cs="Times New Roman"/>
        <w:b/>
        <w:i/>
        <w:sz w:val="24"/>
        <w:szCs w:val="24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(děkujeme za každý příspěvek a za vaši návštěvu)</w:t>
    </w:r>
    <w:r w:rsidR="00E016AB" w:rsidRPr="004F4796">
      <w:rPr>
        <w:rFonts w:ascii="Candara" w:hAnsi="Candara" w:cs="Times New Roman"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45B955A1" wp14:editId="7216EAC3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1247775" cy="1247775"/>
          <wp:effectExtent l="0" t="0" r="9525" b="9525"/>
          <wp:wrapNone/>
          <wp:docPr id="2" name="obrázek 2" descr="http://previews.123rf.com/images/betelgejze/betelgejze1509/betelgejze150900035/44706092-Vector-seamless-horizontal-background-with-isolated-ear-of-wheat--Stock-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eviews.123rf.com/images/betelgejze/betelgejze1509/betelgejze150900035/44706092-Vector-seamless-horizontal-background-with-isolated-ear-of-wheat--Stock-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.</w:t>
    </w:r>
  </w:p>
  <w:p w:rsidR="00344E64" w:rsidRPr="004F4796" w:rsidRDefault="00E016AB" w:rsidP="00E016AB">
    <w:pPr>
      <w:spacing w:after="0" w:line="240" w:lineRule="auto"/>
      <w:jc w:val="center"/>
      <w:rPr>
        <w:rFonts w:ascii="Candara" w:hAnsi="Candara" w:cs="Times New Roman"/>
        <w:sz w:val="28"/>
        <w:szCs w:val="28"/>
        <w:lang w:val="cs-CZ"/>
      </w:rPr>
    </w:pPr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Vstupné na večerní </w:t>
    </w:r>
    <w:proofErr w:type="gramStart"/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zábavu </w:t>
    </w:r>
    <w:r w:rsidR="00344E64" w:rsidRPr="004F4796">
      <w:rPr>
        <w:rFonts w:ascii="Candara" w:hAnsi="Candara" w:cs="Times New Roman"/>
        <w:noProof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0F729F26" wp14:editId="3B50207D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1247775" cy="1247775"/>
          <wp:effectExtent l="0" t="0" r="9525" b="9525"/>
          <wp:wrapNone/>
          <wp:docPr id="1" name="obrázek 2" descr="http://previews.123rf.com/images/betelgejze/betelgejze1509/betelgejze150900035/44706092-Vector-seamless-horizontal-background-with-isolated-ear-of-wheat--Stock-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eviews.123rf.com/images/betelgejze/betelgejze1509/betelgejze150900035/44706092-Vector-seamless-horizontal-background-with-isolated-ear-of-wheat--Stock-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F2F"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– 10</w:t>
    </w:r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0</w:t>
    </w:r>
    <w:proofErr w:type="gramEnd"/>
    <w:r w:rsidRPr="004F4796">
      <w:rPr>
        <w:rFonts w:ascii="Candara" w:hAnsi="Candara" w:cs="Times New Roman"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 Kč.</w:t>
    </w:r>
  </w:p>
  <w:p w:rsidR="00344E64" w:rsidRPr="00E31C62" w:rsidRDefault="00344E6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6A" w:rsidRDefault="001D536A" w:rsidP="008821A9">
      <w:pPr>
        <w:spacing w:after="0" w:line="240" w:lineRule="auto"/>
      </w:pPr>
      <w:r>
        <w:separator/>
      </w:r>
    </w:p>
  </w:footnote>
  <w:footnote w:type="continuationSeparator" w:id="0">
    <w:p w:rsidR="001D536A" w:rsidRDefault="001D536A" w:rsidP="008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D536A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192" o:spid="_x0000_s2086" type="#_x0000_t75" style="position:absolute;margin-left:0;margin-top:0;width:804.35pt;height:549pt;z-index:-251650048;mso-position-horizontal:center;mso-position-horizontal-relative:margin;mso-position-vertical:center;mso-position-vertical-relative:margin" o:allowincell="f">
          <v:imagedata r:id="rId1" o:title="0015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D536A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193" o:spid="_x0000_s2087" type="#_x0000_t75" style="position:absolute;margin-left:0;margin-top:0;width:804.35pt;height:549pt;z-index:-251649024;mso-position-horizontal:center;mso-position-horizontal-relative:margin;mso-position-vertical:center;mso-position-vertical-relative:margin" o:allowincell="f">
          <v:imagedata r:id="rId1" o:title="0015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D536A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191" o:spid="_x0000_s2085" type="#_x0000_t75" style="position:absolute;margin-left:0;margin-top:0;width:804.35pt;height:549pt;z-index:-251651072;mso-position-horizontal:center;mso-position-horizontal-relative:margin;mso-position-vertical:center;mso-position-vertical-relative:margin" o:allowincell="f">
          <v:imagedata r:id="rId1" o:title="0015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A9"/>
    <w:rsid w:val="000406F7"/>
    <w:rsid w:val="001B5C55"/>
    <w:rsid w:val="001D536A"/>
    <w:rsid w:val="003446CF"/>
    <w:rsid w:val="00344E64"/>
    <w:rsid w:val="00364A83"/>
    <w:rsid w:val="004C31E1"/>
    <w:rsid w:val="004D02D2"/>
    <w:rsid w:val="004E728D"/>
    <w:rsid w:val="004F4796"/>
    <w:rsid w:val="00642511"/>
    <w:rsid w:val="00772A9E"/>
    <w:rsid w:val="007C376B"/>
    <w:rsid w:val="00801861"/>
    <w:rsid w:val="008821A9"/>
    <w:rsid w:val="00893751"/>
    <w:rsid w:val="008C2DD1"/>
    <w:rsid w:val="00956BF2"/>
    <w:rsid w:val="00BF0260"/>
    <w:rsid w:val="00C4667A"/>
    <w:rsid w:val="00C757EC"/>
    <w:rsid w:val="00D14B54"/>
    <w:rsid w:val="00D21F2F"/>
    <w:rsid w:val="00E016AB"/>
    <w:rsid w:val="00E31C62"/>
    <w:rsid w:val="00F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ED1D9458-1B95-4B55-B51B-A13C324A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1A9"/>
  </w:style>
  <w:style w:type="paragraph" w:styleId="Zpat">
    <w:name w:val="footer"/>
    <w:basedOn w:val="Normln"/>
    <w:link w:val="ZpatChar"/>
    <w:uiPriority w:val="99"/>
    <w:unhideWhenUsed/>
    <w:rsid w:val="008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1A9"/>
  </w:style>
  <w:style w:type="paragraph" w:styleId="Textbubliny">
    <w:name w:val="Balloon Text"/>
    <w:basedOn w:val="Normln"/>
    <w:link w:val="TextbublinyChar"/>
    <w:uiPriority w:val="99"/>
    <w:semiHidden/>
    <w:unhideWhenUsed/>
    <w:rsid w:val="0088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24C1-39BE-42D0-B758-C3501841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Hana, Ing.</dc:creator>
  <cp:keywords/>
  <dc:description/>
  <cp:lastModifiedBy>Ondráková Hana, Ing.</cp:lastModifiedBy>
  <cp:revision>5</cp:revision>
  <cp:lastPrinted>2019-08-02T06:33:00Z</cp:lastPrinted>
  <dcterms:created xsi:type="dcterms:W3CDTF">2019-08-02T06:30:00Z</dcterms:created>
  <dcterms:modified xsi:type="dcterms:W3CDTF">2019-08-05T11:23:00Z</dcterms:modified>
</cp:coreProperties>
</file>